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302" w:type="pct"/>
        <w:tblInd w:w="-885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79"/>
        <w:gridCol w:w="9445"/>
        <w:gridCol w:w="3255"/>
      </w:tblGrid>
      <w:tr w:rsidR="008A4CB9" w:rsidRPr="00267468" w:rsidTr="008A4CB9">
        <w:trPr>
          <w:trHeight w:val="255"/>
        </w:trPr>
        <w:tc>
          <w:tcPr>
            <w:tcW w:w="950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Default="003D406B" w:rsidP="008A4CB9">
            <w:pPr>
              <w:rPr>
                <w:rFonts w:ascii="Calibri" w:eastAsia="Times New Roman" w:hAnsi="Calibri"/>
                <w:sz w:val="22"/>
                <w:szCs w:val="22"/>
              </w:rPr>
            </w:pPr>
            <w:r>
              <w:rPr>
                <w:rFonts w:ascii="Calibri" w:eastAsia="Times New Roman" w:hAnsi="Calibri"/>
                <w:b/>
                <w:bCs/>
                <w:sz w:val="22"/>
                <w:szCs w:val="22"/>
              </w:rPr>
              <w:t>Противогаз ПШ-2-20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(1 шланговая лини</w:t>
            </w:r>
            <w:r w:rsidR="00831330">
              <w:rPr>
                <w:rFonts w:ascii="Calibri" w:eastAsia="Times New Roman" w:hAnsi="Calibri"/>
                <w:sz w:val="22"/>
                <w:szCs w:val="22"/>
              </w:rPr>
              <w:t>я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20м, маска МАГ</w:t>
            </w:r>
            <w:r w:rsidR="008565F7">
              <w:rPr>
                <w:rFonts w:ascii="Calibri" w:eastAsia="Times New Roman" w:hAnsi="Calibri"/>
                <w:sz w:val="22"/>
                <w:szCs w:val="22"/>
              </w:rPr>
              <w:t>-4</w:t>
            </w:r>
            <w:r w:rsidR="008A4CB9">
              <w:rPr>
                <w:rFonts w:ascii="Calibri" w:eastAsia="Times New Roman" w:hAnsi="Calibri"/>
                <w:sz w:val="22"/>
                <w:szCs w:val="22"/>
              </w:rPr>
              <w:t xml:space="preserve"> -1</w:t>
            </w:r>
            <w:r w:rsidR="00383321">
              <w:rPr>
                <w:rFonts w:ascii="Calibri" w:eastAsia="Times New Roman" w:hAnsi="Calibri"/>
                <w:sz w:val="22"/>
                <w:szCs w:val="22"/>
              </w:rPr>
              <w:t xml:space="preserve"> шт.,</w:t>
            </w:r>
            <w:r w:rsidR="008A4CB9" w:rsidRPr="00267468">
              <w:rPr>
                <w:rFonts w:ascii="Calibri" w:eastAsia="Times New Roman" w:hAnsi="Calibri"/>
                <w:sz w:val="22"/>
                <w:szCs w:val="22"/>
              </w:rPr>
              <w:t xml:space="preserve"> амуниция</w:t>
            </w:r>
            <w:r w:rsidR="00383321">
              <w:rPr>
                <w:rFonts w:ascii="Calibri" w:eastAsia="Times New Roman" w:hAnsi="Calibri"/>
                <w:sz w:val="22"/>
                <w:szCs w:val="22"/>
              </w:rPr>
              <w:t xml:space="preserve"> лавсан</w:t>
            </w:r>
            <w:r w:rsidR="008A4CB9" w:rsidRPr="00267468">
              <w:rPr>
                <w:rFonts w:ascii="Calibri" w:eastAsia="Times New Roman" w:hAnsi="Calibri"/>
                <w:sz w:val="22"/>
                <w:szCs w:val="22"/>
              </w:rPr>
              <w:t xml:space="preserve">)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>
              <w:rPr>
                <w:rFonts w:ascii="Calibri" w:eastAsia="Times New Roman" w:hAnsi="Calibri"/>
                <w:sz w:val="22"/>
                <w:szCs w:val="22"/>
              </w:rPr>
              <w:t>ТР</w:t>
            </w:r>
            <w:proofErr w:type="gramEnd"/>
            <w:r>
              <w:rPr>
                <w:rFonts w:ascii="Calibri" w:eastAsia="Times New Roman" w:hAnsi="Calibri"/>
                <w:sz w:val="22"/>
                <w:szCs w:val="22"/>
              </w:rPr>
              <w:t xml:space="preserve"> ТС 019/2011, 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ГОСТ 12.4.236-</w:t>
            </w: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20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12 (класс 2)</w:t>
            </w:r>
          </w:p>
        </w:tc>
        <w:tc>
          <w:tcPr>
            <w:tcW w:w="3012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8A4CB9" w:rsidP="008A4CB9">
            <w:pPr>
              <w:jc w:val="both"/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proofErr w:type="gramStart"/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Предназначен для защиты органов дыхания, глаз и лица человека при выполнении работ в условиях содержания кислорода в воздухе менее 17% объемных, а также при содержании вредных веществ неизвестного состава и концентраций или при содержании вредных веществ в воздухе более 0,5% объемных, при выполнении работ в замкнутых емкостях, колодцах, цистернах и т.п. в диапазоне темпера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туры окружающей среды от минус 40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  <w:proofErr w:type="gramStart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до</w:t>
            </w:r>
            <w:proofErr w:type="gramEnd"/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плюс 4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0 °С.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>Комплектация:</w:t>
            </w:r>
          </w:p>
          <w:p w:rsidR="008A4CB9" w:rsidRPr="003D406B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 маска панорамная МАГ</w:t>
            </w:r>
            <w:r w:rsidR="008565F7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-4</w:t>
            </w: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="003D406B"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универсального размера</w:t>
            </w:r>
            <w:r w:rsidR="008565F7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, материал - силикон</w:t>
            </w:r>
            <w:r w:rsidRPr="003D406B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;</w:t>
            </w:r>
            <w:r w:rsidRPr="003D406B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- шланг резиновый армированный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стальной спиралью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воздухо</w:t>
            </w:r>
            <w:r w:rsidR="003D406B">
              <w:rPr>
                <w:rFonts w:ascii="Calibri" w:eastAsia="Times New Roman" w:hAnsi="Calibri"/>
                <w:color w:val="auto"/>
                <w:sz w:val="22"/>
                <w:szCs w:val="22"/>
              </w:rPr>
              <w:t>подводящий (длина 20 метров)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- </w:t>
            </w:r>
            <w:proofErr w:type="gramStart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электро-ручная</w:t>
            </w:r>
            <w:proofErr w:type="gramEnd"/>
            <w:r w:rsidRPr="00B70338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установка подачи воздуха;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 w:rsidRPr="00267468"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- </w:t>
            </w:r>
            <w:r w:rsidRPr="00E32AB3">
              <w:rPr>
                <w:rFonts w:ascii="Calibri" w:eastAsia="Times New Roman" w:hAnsi="Calibri"/>
                <w:bCs/>
                <w:color w:val="auto"/>
                <w:sz w:val="22"/>
                <w:szCs w:val="22"/>
              </w:rPr>
              <w:t>удлинённая</w:t>
            </w:r>
            <w:r>
              <w:rPr>
                <w:rFonts w:ascii="Calibri" w:eastAsia="Times New Roman" w:hAnsi="Calibri"/>
                <w:b/>
                <w:bCs/>
                <w:color w:val="auto"/>
                <w:sz w:val="22"/>
                <w:szCs w:val="22"/>
              </w:rPr>
              <w:t xml:space="preserve">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сое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динительная гофрированная трубка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;</w:t>
            </w:r>
          </w:p>
          <w:p w:rsidR="008A4CB9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- амуниция</w:t>
            </w:r>
            <w:r w:rsidR="00957060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из лавсанового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материала (поясной ремень с плечевыми лямками и 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сигнально-спасательная веревка, 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канат</w:t>
            </w:r>
            <w:r w:rsidR="00957060"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– 23</w:t>
            </w: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 xml:space="preserve"> м.</w:t>
            </w:r>
            <w:r w:rsidRPr="00267468">
              <w:rPr>
                <w:rFonts w:ascii="Calibri" w:eastAsia="Times New Roman" w:hAnsi="Calibri"/>
                <w:color w:val="auto"/>
                <w:sz w:val="22"/>
                <w:szCs w:val="22"/>
              </w:rPr>
              <w:t>);</w:t>
            </w:r>
          </w:p>
          <w:p w:rsidR="008A4CB9" w:rsidRPr="00267468" w:rsidRDefault="008A4CB9" w:rsidP="008A4CB9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r>
              <w:rPr>
                <w:rFonts w:ascii="Calibri" w:eastAsia="Times New Roman" w:hAnsi="Calibri"/>
                <w:color w:val="auto"/>
                <w:sz w:val="22"/>
                <w:szCs w:val="22"/>
              </w:rPr>
              <w:t>Хранение и транспортировка – деревянный ящик.</w:t>
            </w:r>
          </w:p>
        </w:tc>
        <w:tc>
          <w:tcPr>
            <w:tcW w:w="1038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8A4CB9" w:rsidRPr="00267468" w:rsidRDefault="00383321" w:rsidP="00CD522A">
            <w:pPr>
              <w:rPr>
                <w:rFonts w:ascii="Calibri" w:eastAsia="Times New Roman" w:hAnsi="Calibri"/>
                <w:color w:val="auto"/>
                <w:sz w:val="22"/>
                <w:szCs w:val="22"/>
              </w:rPr>
            </w:pPr>
            <w:bookmarkStart w:id="0" w:name="_GoBack"/>
            <w:r>
              <w:rPr>
                <w:rFonts w:ascii="Calibri" w:eastAsia="Times New Roman" w:hAnsi="Calibri"/>
                <w:noProof/>
                <w:color w:val="auto"/>
                <w:sz w:val="22"/>
                <w:szCs w:val="22"/>
                <w:lang w:eastAsia="ru-RU"/>
              </w:rPr>
              <w:drawing>
                <wp:inline distT="0" distB="0" distL="0" distR="0">
                  <wp:extent cx="1407592" cy="2408979"/>
                  <wp:effectExtent l="0" t="0" r="254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ПШ-2-20 МАГ-4 лавсан.png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8296" cy="24101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End w:id="0"/>
          </w:p>
        </w:tc>
      </w:tr>
    </w:tbl>
    <w:p w:rsidR="000076DA" w:rsidRDefault="000076DA"/>
    <w:sectPr w:rsidR="000076DA" w:rsidSect="008A4CB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4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CB9"/>
    <w:rsid w:val="000076DA"/>
    <w:rsid w:val="00154675"/>
    <w:rsid w:val="00383321"/>
    <w:rsid w:val="003D3DA5"/>
    <w:rsid w:val="003D406B"/>
    <w:rsid w:val="003D4D6D"/>
    <w:rsid w:val="00831330"/>
    <w:rsid w:val="008565F7"/>
    <w:rsid w:val="008A4CB9"/>
    <w:rsid w:val="00957060"/>
    <w:rsid w:val="00D07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CB9"/>
    <w:pPr>
      <w:spacing w:after="0" w:line="240" w:lineRule="auto"/>
    </w:pPr>
    <w:rPr>
      <w:rFonts w:ascii="Times New Roman" w:hAnsi="Times New Roman" w:cs="Times New Roman"/>
      <w:color w:val="00000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4D6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D4D6D"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Ларионов Ю.Ю.</dc:creator>
  <cp:lastModifiedBy>Ларионов Ю.Ю.</cp:lastModifiedBy>
  <cp:revision>4</cp:revision>
  <dcterms:created xsi:type="dcterms:W3CDTF">2024-02-06T05:27:00Z</dcterms:created>
  <dcterms:modified xsi:type="dcterms:W3CDTF">2024-02-06T05:31:00Z</dcterms:modified>
</cp:coreProperties>
</file>