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AAFFA" w14:textId="29A4CAEF" w:rsidR="00EC442B" w:rsidRDefault="00EC442B" w:rsidP="009402E6">
      <w:pPr>
        <w:rPr>
          <w:rFonts w:ascii="Fira Sans" w:hAnsi="Fira Sans"/>
        </w:rPr>
      </w:pPr>
      <w:r>
        <w:rPr>
          <w:rFonts w:ascii="Fira Sans" w:hAnsi="Fira Sans"/>
        </w:rPr>
        <w:t>Ф</w:t>
      </w:r>
      <w:r w:rsidRPr="00EC442B">
        <w:rPr>
          <w:rFonts w:ascii="Fira Sans" w:hAnsi="Fira Sans"/>
        </w:rPr>
        <w:t>ильтр противогазовый ДОТ 220 А1В1Е1Р3 R D</w:t>
      </w:r>
    </w:p>
    <w:p w14:paraId="128BD3A6" w14:textId="49369A21" w:rsidR="009D5170" w:rsidRDefault="007F51D7" w:rsidP="009402E6">
      <w:pPr>
        <w:rPr>
          <w:rFonts w:ascii="Fira Sans" w:hAnsi="Fira Sans"/>
          <w:noProof/>
          <w:lang w:eastAsia="ru-RU"/>
        </w:rPr>
      </w:pPr>
      <w:r>
        <w:rPr>
          <w:noProof/>
        </w:rPr>
        <w:drawing>
          <wp:inline distT="0" distB="0" distL="0" distR="0" wp14:anchorId="4EC3C492" wp14:editId="30A43B2C">
            <wp:extent cx="992027" cy="8756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562" cy="88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075B3" w14:textId="5097190A" w:rsidR="0046588E" w:rsidRDefault="009D5170" w:rsidP="009402E6">
      <w:pPr>
        <w:rPr>
          <w:rFonts w:ascii="Fira Sans" w:hAnsi="Fira Sans"/>
        </w:rPr>
      </w:pPr>
      <w:r w:rsidRPr="009D5170">
        <w:rPr>
          <w:rFonts w:ascii="Fira Sans" w:hAnsi="Fira Sans"/>
        </w:rPr>
        <w:t>ТР ТС 019/2011, ГОСТ 12.4.235-2019, Заключение об искробезопасности материала фильтра.</w:t>
      </w:r>
    </w:p>
    <w:p w14:paraId="2CAB1495" w14:textId="77777777" w:rsidR="00FF5FAB" w:rsidRDefault="009962B3" w:rsidP="0046588E">
      <w:pPr>
        <w:rPr>
          <w:rFonts w:ascii="Fira Sans" w:hAnsi="Fira Sans"/>
        </w:rPr>
      </w:pPr>
      <w:r w:rsidRPr="009962B3">
        <w:rPr>
          <w:rFonts w:ascii="Fira Sans" w:hAnsi="Fira Sans"/>
          <w:b/>
          <w:bCs/>
        </w:rPr>
        <w:t>Назначение:</w:t>
      </w:r>
      <w:r>
        <w:rPr>
          <w:rFonts w:ascii="Fira Sans" w:hAnsi="Fira Sans"/>
        </w:rPr>
        <w:t xml:space="preserve"> </w:t>
      </w:r>
      <w:r w:rsidR="00FF5FAB">
        <w:rPr>
          <w:rFonts w:ascii="Fira Sans" w:hAnsi="Fira Sans"/>
        </w:rPr>
        <w:t>к</w:t>
      </w:r>
      <w:r w:rsidR="00FF5FAB" w:rsidRPr="00FF5FAB">
        <w:rPr>
          <w:rFonts w:ascii="Fira Sans" w:hAnsi="Fira Sans"/>
        </w:rPr>
        <w:t xml:space="preserve">омбинированный фильтр  в металлическом корпусе (искробезопасное исполнение)  </w:t>
      </w:r>
      <w:r w:rsidR="00FF5FAB">
        <w:rPr>
          <w:rFonts w:ascii="Fira Sans" w:hAnsi="Fira Sans"/>
        </w:rPr>
        <w:t xml:space="preserve">должен </w:t>
      </w:r>
      <w:r w:rsidR="00FF5FAB" w:rsidRPr="00FF5FAB">
        <w:rPr>
          <w:rFonts w:ascii="Fira Sans" w:hAnsi="Fira Sans"/>
        </w:rPr>
        <w:t>обеспечива</w:t>
      </w:r>
      <w:r w:rsidR="00FF5FAB">
        <w:rPr>
          <w:rFonts w:ascii="Fira Sans" w:hAnsi="Fira Sans"/>
        </w:rPr>
        <w:t>ть</w:t>
      </w:r>
      <w:r w:rsidR="00FF5FAB" w:rsidRPr="00FF5FAB">
        <w:rPr>
          <w:rFonts w:ascii="Fira Sans" w:hAnsi="Fira Sans"/>
        </w:rPr>
        <w:t xml:space="preserve"> защиту от органических газов и паров с температурой кипения выше 65°, неорганических газов и паров  (кроме монооксида углерода); кислых газов и паров и аэрозолей концентрацией до 200 мг/м3 и выше</w:t>
      </w:r>
      <w:r w:rsidR="00FF5FAB">
        <w:rPr>
          <w:rFonts w:ascii="Fira Sans" w:hAnsi="Fira Sans"/>
        </w:rPr>
        <w:t>.</w:t>
      </w:r>
    </w:p>
    <w:p w14:paraId="669F8E26" w14:textId="0B6E9732" w:rsidR="0046588E" w:rsidRPr="0046588E" w:rsidRDefault="0046588E" w:rsidP="0046588E">
      <w:pPr>
        <w:rPr>
          <w:rFonts w:ascii="Fira Sans" w:hAnsi="Fira Sans"/>
        </w:rPr>
      </w:pPr>
      <w:r w:rsidRPr="0046588E">
        <w:rPr>
          <w:rFonts w:ascii="Fira Sans" w:hAnsi="Fira Sans"/>
        </w:rPr>
        <w:t>Соединительная часть (горловина): резьба круглая 40х4 (ГОСТ 8762-75).</w:t>
      </w:r>
    </w:p>
    <w:p w14:paraId="2676B713" w14:textId="77777777" w:rsidR="00FF5FAB" w:rsidRPr="00FF5FAB" w:rsidRDefault="00FF5FAB" w:rsidP="00FF5FAB">
      <w:pPr>
        <w:rPr>
          <w:rFonts w:ascii="Fira Sans" w:hAnsi="Fira Sans"/>
          <w:b/>
          <w:bCs/>
        </w:rPr>
      </w:pPr>
      <w:r w:rsidRPr="00FF5FAB">
        <w:rPr>
          <w:rFonts w:ascii="Fira Sans" w:hAnsi="Fira Sans"/>
          <w:b/>
          <w:bCs/>
        </w:rPr>
        <w:t xml:space="preserve">Класс защиты: </w:t>
      </w:r>
    </w:p>
    <w:p w14:paraId="335A2247" w14:textId="77777777" w:rsidR="00FF5FAB" w:rsidRPr="00FF5FAB" w:rsidRDefault="00FF5FAB" w:rsidP="00FF5FAB">
      <w:pPr>
        <w:spacing w:after="0"/>
        <w:rPr>
          <w:rFonts w:ascii="Fira Sans" w:hAnsi="Fira Sans"/>
        </w:rPr>
      </w:pPr>
      <w:r w:rsidRPr="00FF5FAB">
        <w:rPr>
          <w:rFonts w:ascii="Fira Sans" w:hAnsi="Fira Sans"/>
        </w:rPr>
        <w:t>- по органическим газам и парам - 1 (низкой эффективности);</w:t>
      </w:r>
    </w:p>
    <w:p w14:paraId="23E1D77C" w14:textId="3AC313E1" w:rsidR="00FF5FAB" w:rsidRPr="00FF5FAB" w:rsidRDefault="00FF5FAB" w:rsidP="00FF5FAB">
      <w:pPr>
        <w:spacing w:after="0"/>
        <w:rPr>
          <w:rFonts w:ascii="Fira Sans" w:hAnsi="Fira Sans"/>
        </w:rPr>
      </w:pPr>
      <w:r w:rsidRPr="00FF5FAB">
        <w:rPr>
          <w:rFonts w:ascii="Fira Sans" w:hAnsi="Fira Sans"/>
        </w:rPr>
        <w:t>- по неорганическим газам и парам -</w:t>
      </w:r>
      <w:r>
        <w:rPr>
          <w:rFonts w:ascii="Fira Sans" w:hAnsi="Fira Sans"/>
        </w:rPr>
        <w:t>1</w:t>
      </w:r>
      <w:r w:rsidRPr="00FF5FAB">
        <w:rPr>
          <w:rFonts w:ascii="Fira Sans" w:hAnsi="Fira Sans"/>
        </w:rPr>
        <w:t xml:space="preserve"> (</w:t>
      </w:r>
      <w:r>
        <w:rPr>
          <w:rFonts w:ascii="Fira Sans" w:hAnsi="Fira Sans"/>
        </w:rPr>
        <w:t>низкой</w:t>
      </w:r>
      <w:r w:rsidRPr="00FF5FAB">
        <w:rPr>
          <w:rFonts w:ascii="Fira Sans" w:hAnsi="Fira Sans"/>
        </w:rPr>
        <w:t xml:space="preserve"> эффективности);</w:t>
      </w:r>
    </w:p>
    <w:p w14:paraId="2A1473C9" w14:textId="5D8B318E" w:rsidR="00FF5FAB" w:rsidRPr="00FF5FAB" w:rsidRDefault="00FF5FAB" w:rsidP="00FF5FAB">
      <w:pPr>
        <w:spacing w:after="0"/>
        <w:rPr>
          <w:rFonts w:ascii="Fira Sans" w:hAnsi="Fira Sans"/>
        </w:rPr>
      </w:pPr>
      <w:r w:rsidRPr="00FF5FAB">
        <w:rPr>
          <w:rFonts w:ascii="Fira Sans" w:hAnsi="Fira Sans"/>
        </w:rPr>
        <w:t xml:space="preserve">- по кислым газам и парам кислот – </w:t>
      </w:r>
      <w:r>
        <w:rPr>
          <w:rFonts w:ascii="Fira Sans" w:hAnsi="Fira Sans"/>
        </w:rPr>
        <w:t>1</w:t>
      </w:r>
      <w:r w:rsidRPr="00FF5FAB">
        <w:rPr>
          <w:rFonts w:ascii="Fira Sans" w:hAnsi="Fira Sans"/>
        </w:rPr>
        <w:t xml:space="preserve"> (</w:t>
      </w:r>
      <w:r>
        <w:rPr>
          <w:rFonts w:ascii="Fira Sans" w:hAnsi="Fira Sans"/>
        </w:rPr>
        <w:t>низкой</w:t>
      </w:r>
      <w:r w:rsidRPr="00FF5FAB">
        <w:rPr>
          <w:rFonts w:ascii="Fira Sans" w:hAnsi="Fira Sans"/>
        </w:rPr>
        <w:t xml:space="preserve"> эффективности);</w:t>
      </w:r>
    </w:p>
    <w:p w14:paraId="6DAAA149" w14:textId="77777777" w:rsidR="00FF5FAB" w:rsidRPr="00FF5FAB" w:rsidRDefault="00FF5FAB" w:rsidP="00FF5FAB">
      <w:pPr>
        <w:rPr>
          <w:rFonts w:ascii="Fira Sans" w:hAnsi="Fira Sans"/>
        </w:rPr>
      </w:pPr>
      <w:r w:rsidRPr="00FF5FAB">
        <w:rPr>
          <w:rFonts w:ascii="Fira Sans" w:hAnsi="Fira Sans"/>
        </w:rPr>
        <w:t>- по аэрозолям – 3 (высокой эффективности);</w:t>
      </w:r>
    </w:p>
    <w:p w14:paraId="2C971613" w14:textId="77777777" w:rsidR="001A4DD4" w:rsidRPr="001A4DD4" w:rsidRDefault="00FF5FAB" w:rsidP="00FF5FAB">
      <w:pPr>
        <w:rPr>
          <w:rFonts w:ascii="Fira Sans" w:hAnsi="Fira Sans"/>
        </w:rPr>
      </w:pPr>
      <w:r w:rsidRPr="001A4DD4">
        <w:rPr>
          <w:rFonts w:ascii="Fira Sans" w:hAnsi="Fira Sans"/>
        </w:rPr>
        <w:t>Время защитного действия по тест-веществам в условиях испытаний согласно ГОСТ 12.4.235-2019</w:t>
      </w:r>
    </w:p>
    <w:p w14:paraId="2D5FAA2C" w14:textId="7A446301" w:rsidR="00395F80" w:rsidRPr="00FF08EF" w:rsidRDefault="00FF08EF" w:rsidP="00FF5FAB">
      <w:pPr>
        <w:rPr>
          <w:rFonts w:ascii="Fira Sans" w:hAnsi="Fira Sans"/>
        </w:rPr>
      </w:pPr>
      <w:r w:rsidRPr="00BE10F8">
        <w:rPr>
          <w:rFonts w:ascii="Fira Sans" w:hAnsi="Fira Sans"/>
          <w:b/>
          <w:bCs/>
        </w:rPr>
        <w:t>Применение:</w:t>
      </w:r>
      <w:r w:rsidR="00395F80" w:rsidRPr="00395F80">
        <w:rPr>
          <w:rFonts w:ascii="Fira Sans" w:hAnsi="Fira Sans"/>
        </w:rPr>
        <w:t xml:space="preserve"> при работе в производственных условиях, связанных с возможным выбросом вредных веществ. Используется в составе промышленных фильтрующих противогазов ДОТ.</w:t>
      </w:r>
    </w:p>
    <w:p w14:paraId="6C057AB0" w14:textId="77777777" w:rsidR="0046588E" w:rsidRPr="0046588E" w:rsidRDefault="0046588E" w:rsidP="00094D32">
      <w:pPr>
        <w:spacing w:after="0"/>
        <w:rPr>
          <w:rFonts w:ascii="Fira Sans" w:hAnsi="Fira Sans"/>
        </w:rPr>
      </w:pPr>
      <w:r w:rsidRPr="0046588E">
        <w:rPr>
          <w:rFonts w:ascii="Fira Sans" w:hAnsi="Fira Sans"/>
        </w:rPr>
        <w:t xml:space="preserve">Гарантийные срок хранения, не менее - 5,5 лет </w:t>
      </w:r>
    </w:p>
    <w:p w14:paraId="2940A255" w14:textId="77777777" w:rsidR="0046588E" w:rsidRPr="0046588E" w:rsidRDefault="0046588E" w:rsidP="00094D32">
      <w:pPr>
        <w:spacing w:after="0"/>
        <w:rPr>
          <w:rFonts w:ascii="Fira Sans" w:hAnsi="Fira Sans"/>
        </w:rPr>
      </w:pPr>
      <w:r w:rsidRPr="0046588E">
        <w:rPr>
          <w:rFonts w:ascii="Fira Sans" w:hAnsi="Fira Sans"/>
        </w:rPr>
        <w:t xml:space="preserve">Срок годности: не более гарантийного срока хранения. </w:t>
      </w:r>
    </w:p>
    <w:p w14:paraId="2FA05C0A" w14:textId="0702F3F1" w:rsidR="0046588E" w:rsidRPr="0046588E" w:rsidRDefault="0046588E" w:rsidP="00094D32">
      <w:pPr>
        <w:spacing w:after="0"/>
        <w:rPr>
          <w:rFonts w:ascii="Fira Sans" w:hAnsi="Fira Sans"/>
        </w:rPr>
      </w:pPr>
      <w:r w:rsidRPr="0046588E">
        <w:rPr>
          <w:rFonts w:ascii="Fira Sans" w:hAnsi="Fira Sans"/>
        </w:rPr>
        <w:t xml:space="preserve">Цветовое обозначение фильтра: </w:t>
      </w:r>
      <w:r w:rsidR="001A4DD4">
        <w:rPr>
          <w:rFonts w:ascii="Fira Sans" w:hAnsi="Fira Sans"/>
        </w:rPr>
        <w:t>коричневый, серый, желтый</w:t>
      </w:r>
      <w:r w:rsidR="006756F1">
        <w:rPr>
          <w:rFonts w:ascii="Fira Sans" w:hAnsi="Fira Sans"/>
        </w:rPr>
        <w:t>,</w:t>
      </w:r>
      <w:r w:rsidRPr="0046588E">
        <w:rPr>
          <w:rFonts w:ascii="Fira Sans" w:hAnsi="Fira Sans"/>
        </w:rPr>
        <w:t xml:space="preserve"> белый.</w:t>
      </w:r>
    </w:p>
    <w:p w14:paraId="4FA86F4C" w14:textId="757515C4" w:rsidR="0046588E" w:rsidRDefault="0046588E" w:rsidP="0046588E">
      <w:pPr>
        <w:rPr>
          <w:rFonts w:ascii="Fira Sans" w:hAnsi="Fira Sans"/>
        </w:rPr>
      </w:pPr>
      <w:r w:rsidRPr="0046588E">
        <w:rPr>
          <w:rFonts w:ascii="Fira Sans" w:hAnsi="Fira Sans"/>
        </w:rPr>
        <w:t>Срок годности и дата выпуска должны быть нанесены на фильтр несмываемой краской.</w:t>
      </w:r>
    </w:p>
    <w:p w14:paraId="27D0F94A" w14:textId="236068C1" w:rsidR="008043F6" w:rsidRDefault="008043F6" w:rsidP="0046588E">
      <w:pPr>
        <w:rPr>
          <w:rFonts w:ascii="Fira Sans" w:hAnsi="Fira Sans"/>
        </w:rPr>
      </w:pPr>
      <w:r>
        <w:rPr>
          <w:rFonts w:ascii="Fira Sans" w:hAnsi="Fira Sans"/>
        </w:rPr>
        <w:t>Температура эксплуатации фильтра от -40С</w:t>
      </w:r>
      <w:r w:rsidRPr="008043F6">
        <w:rPr>
          <w:rFonts w:ascii="Fira Sans" w:hAnsi="Fira Sans"/>
          <w:vertAlign w:val="superscript"/>
        </w:rPr>
        <w:t>0</w:t>
      </w:r>
      <w:r>
        <w:rPr>
          <w:rFonts w:ascii="Fira Sans" w:hAnsi="Fira Sans"/>
        </w:rPr>
        <w:t xml:space="preserve"> до + 40С</w:t>
      </w:r>
      <w:r w:rsidRPr="008043F6">
        <w:rPr>
          <w:rFonts w:ascii="Fira Sans" w:hAnsi="Fira Sans"/>
          <w:vertAlign w:val="superscript"/>
        </w:rPr>
        <w:t>0</w:t>
      </w:r>
    </w:p>
    <w:p w14:paraId="5828195D" w14:textId="4795FB3E" w:rsidR="009402E6" w:rsidRPr="009402E6" w:rsidRDefault="00094D32" w:rsidP="009402E6">
      <w:pPr>
        <w:rPr>
          <w:rFonts w:ascii="Fira Sans" w:hAnsi="Fira Sans"/>
        </w:rPr>
      </w:pPr>
      <w:r>
        <w:rPr>
          <w:rFonts w:ascii="Fira Sans" w:hAnsi="Fira Sans"/>
        </w:rPr>
        <w:t>Масса фильтра не более</w:t>
      </w:r>
      <w:r w:rsidR="006756F1">
        <w:rPr>
          <w:rFonts w:ascii="Fira Sans" w:hAnsi="Fira Sans"/>
        </w:rPr>
        <w:t xml:space="preserve"> 0,</w:t>
      </w:r>
      <w:r w:rsidR="001A4DD4">
        <w:rPr>
          <w:rFonts w:ascii="Fira Sans" w:hAnsi="Fira Sans"/>
        </w:rPr>
        <w:t>250</w:t>
      </w:r>
      <w:r>
        <w:rPr>
          <w:rFonts w:ascii="Fira Sans" w:hAnsi="Fira Sans"/>
        </w:rPr>
        <w:t xml:space="preserve"> г.</w:t>
      </w:r>
    </w:p>
    <w:sectPr w:rsidR="009402E6" w:rsidRPr="00940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94D32"/>
    <w:rsid w:val="000C44C1"/>
    <w:rsid w:val="001A4DD4"/>
    <w:rsid w:val="00395F80"/>
    <w:rsid w:val="0046588E"/>
    <w:rsid w:val="006756F1"/>
    <w:rsid w:val="007F51D7"/>
    <w:rsid w:val="008043F6"/>
    <w:rsid w:val="009402E6"/>
    <w:rsid w:val="009962B3"/>
    <w:rsid w:val="009D5170"/>
    <w:rsid w:val="00BE10F8"/>
    <w:rsid w:val="00CA4766"/>
    <w:rsid w:val="00D77413"/>
    <w:rsid w:val="00EC442B"/>
    <w:rsid w:val="00FF08EF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BAD4"/>
  <w15:docId w15:val="{791D3963-446D-4519-91A7-23F32AD2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11</cp:revision>
  <dcterms:created xsi:type="dcterms:W3CDTF">2023-12-25T06:48:00Z</dcterms:created>
  <dcterms:modified xsi:type="dcterms:W3CDTF">2023-12-27T06:01:00Z</dcterms:modified>
</cp:coreProperties>
</file>