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13" w:rsidRPr="009402E6" w:rsidRDefault="009402E6">
      <w:pPr>
        <w:rPr>
          <w:rFonts w:ascii="Fira Sans" w:hAnsi="Fira Sans"/>
        </w:rPr>
      </w:pPr>
      <w:r w:rsidRPr="009402E6">
        <w:rPr>
          <w:rFonts w:ascii="Fira Sans" w:hAnsi="Fira Sans"/>
        </w:rPr>
        <w:t>Фильтр UNIX 531 А1В1Е1К1</w:t>
      </w:r>
    </w:p>
    <w:p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  <w:noProof/>
          <w:lang w:eastAsia="ru-RU"/>
        </w:rPr>
        <w:drawing>
          <wp:inline distT="0" distB="0" distL="0" distR="0" wp14:anchorId="725EF1B0" wp14:editId="3F6AD564">
            <wp:extent cx="1266825" cy="952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02E6">
        <w:rPr>
          <w:rFonts w:ascii="Fira Sans" w:hAnsi="Fira Sans"/>
        </w:rPr>
        <w:t xml:space="preserve"> </w:t>
      </w:r>
    </w:p>
    <w:p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>ГОСТ 12.4.235-2012</w:t>
      </w:r>
    </w:p>
    <w:p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Назначение: фильтр трапециевидной формы в пластмассовом  корпусе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9402E6">
        <w:rPr>
          <w:rFonts w:ascii="Fira Sans" w:hAnsi="Fira Sans"/>
        </w:rPr>
        <w:t>нитросоединения</w:t>
      </w:r>
      <w:proofErr w:type="spellEnd"/>
      <w:r w:rsidRPr="009402E6">
        <w:rPr>
          <w:rFonts w:ascii="Fira Sans" w:hAnsi="Fira Sans"/>
        </w:rPr>
        <w:t xml:space="preserve"> бензола его гомологов и др.</w:t>
      </w:r>
      <w:proofErr w:type="gramStart"/>
      <w:r w:rsidRPr="009402E6">
        <w:rPr>
          <w:rFonts w:ascii="Fira Sans" w:hAnsi="Fira Sans"/>
        </w:rPr>
        <w:t>)о</w:t>
      </w:r>
      <w:proofErr w:type="gramEnd"/>
      <w:r w:rsidRPr="009402E6">
        <w:rPr>
          <w:rFonts w:ascii="Fira Sans" w:hAnsi="Fira Sans"/>
        </w:rPr>
        <w:t xml:space="preserve">т неорганических паров (фтор, хлор, бром, кроме </w:t>
      </w:r>
      <w:proofErr w:type="spellStart"/>
      <w:r w:rsidRPr="009402E6">
        <w:rPr>
          <w:rFonts w:ascii="Fira Sans" w:hAnsi="Fira Sans"/>
        </w:rPr>
        <w:t>монооксида</w:t>
      </w:r>
      <w:proofErr w:type="spellEnd"/>
      <w:r w:rsidRPr="009402E6">
        <w:rPr>
          <w:rFonts w:ascii="Fira Sans" w:hAnsi="Fira Sans"/>
        </w:rPr>
        <w:t xml:space="preserve"> углерода), от кислых газов и паров (диоксид серы, кислоты) от аммиака и его производных</w:t>
      </w:r>
    </w:p>
    <w:p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Соединительная часть: </w:t>
      </w:r>
      <w:proofErr w:type="spellStart"/>
      <w:r w:rsidRPr="009402E6">
        <w:rPr>
          <w:rFonts w:ascii="Fira Sans" w:hAnsi="Fira Sans"/>
        </w:rPr>
        <w:t>байонетное</w:t>
      </w:r>
      <w:proofErr w:type="spellEnd"/>
      <w:r w:rsidRPr="009402E6">
        <w:rPr>
          <w:rFonts w:ascii="Fira Sans" w:hAnsi="Fira Sans"/>
        </w:rPr>
        <w:t xml:space="preserve"> крепление совместимое с полной маской и полумаской изолирующей </w:t>
      </w:r>
    </w:p>
    <w:p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Класс защиты по вредным веществам 1 - низкой эффективности (0,1% объемного </w:t>
      </w:r>
      <w:proofErr w:type="gramStart"/>
      <w:r w:rsidRPr="009402E6">
        <w:rPr>
          <w:rFonts w:ascii="Fira Sans" w:hAnsi="Fira Sans"/>
        </w:rPr>
        <w:t>-к</w:t>
      </w:r>
      <w:proofErr w:type="gramEnd"/>
      <w:r w:rsidRPr="009402E6">
        <w:rPr>
          <w:rFonts w:ascii="Fira Sans" w:hAnsi="Fira Sans"/>
        </w:rPr>
        <w:t>онцентрация вредных веществ в воздухе).</w:t>
      </w:r>
    </w:p>
    <w:p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Цветовое обозначение фильтра: коричневая, серая, желтая, зеленая  полосы. </w:t>
      </w:r>
    </w:p>
    <w:p w:rsidR="009402E6" w:rsidRP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>ВЗД фильтра по контрольному веществу, мин не менее:</w:t>
      </w:r>
    </w:p>
    <w:p w:rsidR="009402E6" w:rsidRP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 xml:space="preserve">- циклогексан при </w:t>
      </w:r>
      <w:proofErr w:type="spellStart"/>
      <w:r w:rsidRPr="009402E6">
        <w:rPr>
          <w:rFonts w:ascii="Fira Sans" w:hAnsi="Fira Sans"/>
        </w:rPr>
        <w:t>конц</w:t>
      </w:r>
      <w:proofErr w:type="spellEnd"/>
      <w:r w:rsidRPr="009402E6">
        <w:rPr>
          <w:rFonts w:ascii="Fira Sans" w:hAnsi="Fira Sans"/>
        </w:rPr>
        <w:t>. 3,5 мг/</w:t>
      </w:r>
      <w:proofErr w:type="spellStart"/>
      <w:r w:rsidRPr="009402E6">
        <w:rPr>
          <w:rFonts w:ascii="Fira Sans" w:hAnsi="Fira Sans"/>
        </w:rPr>
        <w:t>дм</w:t>
      </w:r>
      <w:proofErr w:type="spellEnd"/>
      <w:r w:rsidRPr="009402E6">
        <w:rPr>
          <w:rFonts w:ascii="Fira Sans" w:hAnsi="Fira Sans"/>
        </w:rPr>
        <w:t xml:space="preserve"> = 70 мин</w:t>
      </w:r>
    </w:p>
    <w:p w:rsidR="009402E6" w:rsidRP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 xml:space="preserve">- хлор при </w:t>
      </w:r>
      <w:proofErr w:type="spellStart"/>
      <w:r w:rsidRPr="009402E6">
        <w:rPr>
          <w:rFonts w:ascii="Fira Sans" w:hAnsi="Fira Sans"/>
        </w:rPr>
        <w:t>конц</w:t>
      </w:r>
      <w:proofErr w:type="spellEnd"/>
      <w:r w:rsidRPr="009402E6">
        <w:rPr>
          <w:rFonts w:ascii="Fira Sans" w:hAnsi="Fira Sans"/>
        </w:rPr>
        <w:t xml:space="preserve"> 3,0 мг/</w:t>
      </w:r>
      <w:proofErr w:type="spellStart"/>
      <w:r w:rsidRPr="009402E6">
        <w:rPr>
          <w:rFonts w:ascii="Fira Sans" w:hAnsi="Fira Sans"/>
        </w:rPr>
        <w:t>дм</w:t>
      </w:r>
      <w:proofErr w:type="spellEnd"/>
      <w:r w:rsidRPr="009402E6">
        <w:rPr>
          <w:rFonts w:ascii="Fira Sans" w:hAnsi="Fira Sans"/>
        </w:rPr>
        <w:t xml:space="preserve"> - 20 мин,</w:t>
      </w:r>
    </w:p>
    <w:p w:rsidR="009402E6" w:rsidRP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 xml:space="preserve">- диоксид серы при </w:t>
      </w:r>
      <w:proofErr w:type="spellStart"/>
      <w:r w:rsidRPr="009402E6">
        <w:rPr>
          <w:rFonts w:ascii="Fira Sans" w:hAnsi="Fira Sans"/>
        </w:rPr>
        <w:t>конц</w:t>
      </w:r>
      <w:proofErr w:type="spellEnd"/>
      <w:r w:rsidRPr="009402E6">
        <w:rPr>
          <w:rFonts w:ascii="Fira Sans" w:hAnsi="Fira Sans"/>
        </w:rPr>
        <w:t xml:space="preserve"> 2,7 мг/</w:t>
      </w:r>
      <w:proofErr w:type="spellStart"/>
      <w:r w:rsidRPr="009402E6">
        <w:rPr>
          <w:rFonts w:ascii="Fira Sans" w:hAnsi="Fira Sans"/>
        </w:rPr>
        <w:t>дм</w:t>
      </w:r>
      <w:proofErr w:type="spellEnd"/>
      <w:r w:rsidRPr="009402E6">
        <w:rPr>
          <w:rFonts w:ascii="Fira Sans" w:hAnsi="Fira Sans"/>
        </w:rPr>
        <w:t xml:space="preserve"> - 20 мин</w:t>
      </w:r>
    </w:p>
    <w:p w:rsidR="009402E6" w:rsidRDefault="009402E6" w:rsidP="009402E6">
      <w:pPr>
        <w:spacing w:after="0"/>
        <w:rPr>
          <w:rFonts w:ascii="Fira Sans" w:hAnsi="Fira Sans"/>
        </w:rPr>
      </w:pPr>
      <w:r w:rsidRPr="009402E6">
        <w:rPr>
          <w:rFonts w:ascii="Fira Sans" w:hAnsi="Fira Sans"/>
        </w:rPr>
        <w:t xml:space="preserve">-аммиак при </w:t>
      </w:r>
      <w:proofErr w:type="spellStart"/>
      <w:r w:rsidRPr="009402E6">
        <w:rPr>
          <w:rFonts w:ascii="Fira Sans" w:hAnsi="Fira Sans"/>
        </w:rPr>
        <w:t>конц</w:t>
      </w:r>
      <w:proofErr w:type="spellEnd"/>
      <w:r w:rsidRPr="009402E6">
        <w:rPr>
          <w:rFonts w:ascii="Fira Sans" w:hAnsi="Fira Sans"/>
        </w:rPr>
        <w:t xml:space="preserve"> 07, мг/</w:t>
      </w:r>
      <w:proofErr w:type="spellStart"/>
      <w:r w:rsidRPr="009402E6">
        <w:rPr>
          <w:rFonts w:ascii="Fira Sans" w:hAnsi="Fira Sans"/>
        </w:rPr>
        <w:t>дм</w:t>
      </w:r>
      <w:proofErr w:type="spellEnd"/>
      <w:r w:rsidRPr="009402E6">
        <w:rPr>
          <w:rFonts w:ascii="Fira Sans" w:hAnsi="Fira Sans"/>
        </w:rPr>
        <w:t xml:space="preserve"> – 50 мин</w:t>
      </w:r>
    </w:p>
    <w:p w:rsidR="009402E6" w:rsidRPr="009402E6" w:rsidRDefault="009402E6" w:rsidP="009402E6">
      <w:pPr>
        <w:spacing w:after="0"/>
        <w:rPr>
          <w:rFonts w:ascii="Fira Sans" w:hAnsi="Fira Sans"/>
        </w:rPr>
      </w:pPr>
      <w:bookmarkStart w:id="0" w:name="_GoBack"/>
      <w:bookmarkEnd w:id="0"/>
    </w:p>
    <w:p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>Масса фильтра: не более 130 г</w:t>
      </w:r>
    </w:p>
    <w:p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Гарантийный срок хранения: не менее 5,5 лет. </w:t>
      </w:r>
    </w:p>
    <w:p w:rsidR="009402E6" w:rsidRP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>Срок годности и дата выпуска должна быть нанесены на фильтр несмываемой краской.</w:t>
      </w:r>
    </w:p>
    <w:sectPr w:rsidR="009402E6" w:rsidRPr="00940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E6"/>
    <w:rsid w:val="009402E6"/>
    <w:rsid w:val="00D7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2022-05-12T12:22:00Z</dcterms:created>
  <dcterms:modified xsi:type="dcterms:W3CDTF">2022-05-12T12:24:00Z</dcterms:modified>
</cp:coreProperties>
</file>