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41"/>
        <w:gridCol w:w="6391"/>
        <w:gridCol w:w="2046"/>
        <w:gridCol w:w="2398"/>
      </w:tblGrid>
      <w:tr w:rsidR="00ED1C2B" w:rsidRPr="00316711" w:rsidTr="00074225">
        <w:tc>
          <w:tcPr>
            <w:tcW w:w="2518" w:type="dxa"/>
          </w:tcPr>
          <w:p w:rsidR="00ED1C2B" w:rsidRPr="00F31AF6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proofErr w:type="gramStart"/>
            <w:r w:rsidRPr="00ED1C2B">
              <w:rPr>
                <w:rFonts w:ascii="Times New Roman" w:hAnsi="Times New Roman"/>
              </w:rPr>
              <w:t>Фильтр</w:t>
            </w:r>
            <w:proofErr w:type="gramEnd"/>
            <w:r>
              <w:rPr>
                <w:rFonts w:ascii="Times New Roman" w:hAnsi="Times New Roman"/>
              </w:rPr>
              <w:t xml:space="preserve"> комбинированный</w:t>
            </w:r>
            <w:r w:rsidR="00AE7B55">
              <w:rPr>
                <w:rFonts w:ascii="Times New Roman" w:hAnsi="Times New Roman"/>
              </w:rPr>
              <w:t xml:space="preserve"> ДОТ</w:t>
            </w:r>
            <w:r w:rsidR="00F31AF6" w:rsidRPr="00F31AF6">
              <w:rPr>
                <w:rFonts w:ascii="Times New Roman" w:hAnsi="Times New Roman"/>
              </w:rPr>
              <w:t xml:space="preserve"> </w:t>
            </w:r>
            <w:r w:rsidR="00F31AF6">
              <w:rPr>
                <w:rFonts w:ascii="Times New Roman" w:hAnsi="Times New Roman"/>
              </w:rPr>
              <w:t xml:space="preserve">М </w:t>
            </w:r>
            <w:r w:rsidR="00AE7B55">
              <w:rPr>
                <w:rFonts w:ascii="Times New Roman" w:hAnsi="Times New Roman"/>
              </w:rPr>
              <w:t>600 А1</w:t>
            </w:r>
            <w:r w:rsidR="00F31AF6">
              <w:rPr>
                <w:rFonts w:ascii="Times New Roman" w:hAnsi="Times New Roman"/>
              </w:rPr>
              <w:t>В2Е2К2</w:t>
            </w:r>
            <w:r w:rsidR="00F31AF6">
              <w:rPr>
                <w:rFonts w:ascii="Times New Roman" w:hAnsi="Times New Roman"/>
                <w:lang w:val="en-US"/>
              </w:rPr>
              <w:t>NO</w:t>
            </w:r>
            <w:r w:rsidRPr="00ED1C2B">
              <w:rPr>
                <w:rFonts w:ascii="Times New Roman" w:hAnsi="Times New Roman"/>
              </w:rPr>
              <w:t>Р3</w:t>
            </w:r>
            <w:r w:rsidR="00242C68">
              <w:rPr>
                <w:rFonts w:ascii="Times New Roman" w:hAnsi="Times New Roman"/>
                <w:lang w:val="en-US"/>
              </w:rPr>
              <w:t>RD</w:t>
            </w:r>
          </w:p>
        </w:tc>
        <w:tc>
          <w:tcPr>
            <w:tcW w:w="2238" w:type="dxa"/>
          </w:tcPr>
          <w:p w:rsidR="00ED1C2B" w:rsidRPr="00316711" w:rsidRDefault="00FC44AE" w:rsidP="000742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85875" cy="1287508"/>
                  <wp:effectExtent l="0" t="0" r="0" b="8255"/>
                  <wp:docPr id="1" name="Рисунок 1" descr="https://protivogaz.ru/upload/resize_cache/iblock/22d/1575_1577_197bd477b2e7cfcc5f1e0beac00072201/filtr_kombinirovannyy_dot_m_600_a1v2e2k2nop3r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22d/1575_1577_197bd477b2e7cfcc5f1e0beac00072201/filtr_kombinirovannyy_dot_m_600_a1v2e2k2nop3r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3005" cy="129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ED1C2B" w:rsidRDefault="00ED1C2B" w:rsidP="00074225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2045BD">
              <w:rPr>
                <w:rFonts w:ascii="Times New Roman" w:eastAsia="Times New Roman" w:hAnsi="Times New Roman"/>
              </w:rPr>
              <w:t>Комбинированный фильтр</w:t>
            </w:r>
            <w:r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 w:rsidR="00242C68">
              <w:rPr>
                <w:rFonts w:ascii="Times New Roman" w:eastAsia="Times New Roman" w:hAnsi="Times New Roman"/>
              </w:rPr>
              <w:t>ия как выше 65°,</w:t>
            </w:r>
            <w:r w:rsidRPr="00533BD4">
              <w:rPr>
                <w:rFonts w:ascii="Times New Roman" w:eastAsia="Times New Roman" w:hAnsi="Times New Roman"/>
              </w:rPr>
              <w:t xml:space="preserve"> неорганических газов и паров  (кроме </w:t>
            </w:r>
            <w:proofErr w:type="spellStart"/>
            <w:r w:rsidRPr="00533BD4">
              <w:rPr>
                <w:rFonts w:ascii="Times New Roman" w:eastAsia="Times New Roman" w:hAnsi="Times New Roman"/>
              </w:rPr>
              <w:t>монооксида</w:t>
            </w:r>
            <w:proofErr w:type="spellEnd"/>
            <w:r w:rsidRPr="00533BD4">
              <w:rPr>
                <w:rFonts w:ascii="Times New Roman" w:eastAsia="Times New Roman" w:hAnsi="Times New Roman"/>
              </w:rPr>
              <w:t xml:space="preserve"> у</w:t>
            </w:r>
            <w:r>
              <w:rPr>
                <w:rFonts w:ascii="Times New Roman" w:eastAsia="Times New Roman" w:hAnsi="Times New Roman"/>
              </w:rPr>
              <w:t xml:space="preserve">глерода); кислых газов и паров, </w:t>
            </w:r>
            <w:r w:rsidRPr="001E2D24">
              <w:rPr>
                <w:rFonts w:ascii="Times New Roman" w:hAnsi="Times New Roman"/>
                <w:shd w:val="clear" w:color="auto" w:fill="FFFFFF"/>
              </w:rPr>
              <w:t>аммиака и его органических производных,</w:t>
            </w:r>
            <w:r w:rsidR="00F31AF6">
              <w:rPr>
                <w:rFonts w:ascii="Times New Roman" w:hAnsi="Times New Roman"/>
                <w:shd w:val="clear" w:color="auto" w:fill="FFFFFF"/>
              </w:rPr>
              <w:t xml:space="preserve"> оксидов азота и</w:t>
            </w:r>
            <w:r w:rsidRPr="001E2D24">
              <w:rPr>
                <w:rFonts w:ascii="Times New Roman" w:hAnsi="Times New Roman"/>
                <w:shd w:val="clear" w:color="auto" w:fill="FFFFFF"/>
              </w:rPr>
              <w:t xml:space="preserve"> аэрозолей</w:t>
            </w:r>
            <w:r w:rsidRPr="00377CCB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концентрацией </w:t>
            </w:r>
            <w:r w:rsidRPr="00377CCB">
              <w:rPr>
                <w:rFonts w:ascii="Times New Roman" w:hAnsi="Times New Roman"/>
                <w:shd w:val="clear" w:color="auto" w:fill="FFFFFF"/>
              </w:rPr>
              <w:t>до 200 мг/м</w:t>
            </w:r>
            <w:r w:rsidRPr="00377CCB">
              <w:rPr>
                <w:rFonts w:ascii="Times New Roman" w:hAnsi="Times New Roman"/>
                <w:shd w:val="clear" w:color="auto" w:fill="FFFFFF"/>
                <w:vertAlign w:val="superscript"/>
              </w:rPr>
              <w:t>3</w:t>
            </w:r>
            <w:r w:rsidRPr="00377CCB">
              <w:rPr>
                <w:rFonts w:ascii="Times New Roman" w:hAnsi="Times New Roman"/>
                <w:shd w:val="clear" w:color="auto" w:fill="FFFFFF"/>
              </w:rPr>
              <w:t> и выше</w:t>
            </w:r>
            <w:r w:rsidRPr="001E2D2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ED1C2B" w:rsidRPr="00242C68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</w:t>
            </w:r>
            <w:proofErr w:type="gramStart"/>
            <w:r>
              <w:rPr>
                <w:rFonts w:ascii="Times New Roman" w:eastAsia="Times New Roman" w:hAnsi="Times New Roman"/>
              </w:rPr>
              <w:t>тест-веществам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в условиях испытаний 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4B3CD9">
              <w:rPr>
                <w:rFonts w:ascii="Times New Roman" w:eastAsia="Times New Roman" w:hAnsi="Times New Roman"/>
              </w:rPr>
              <w:t>-2019</w:t>
            </w:r>
            <w:r w:rsidR="00F31AF6">
              <w:rPr>
                <w:rFonts w:ascii="Times New Roman" w:eastAsia="Times New Roman" w:hAnsi="Times New Roman"/>
              </w:rPr>
              <w:t>. Защита от оксидов азота многоразового применения.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Гарантийные ср</w:t>
            </w:r>
            <w:r w:rsidR="00F31AF6">
              <w:rPr>
                <w:rFonts w:ascii="Times New Roman" w:eastAsia="Times New Roman" w:hAnsi="Times New Roman"/>
              </w:rPr>
              <w:t>ок хранения, не менее - 5,5 лет.</w:t>
            </w:r>
          </w:p>
          <w:p w:rsidR="00ED1C2B" w:rsidRPr="00533BD4" w:rsidRDefault="00242C68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074225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>
              <w:rPr>
                <w:rFonts w:ascii="Times New Roman" w:eastAsia="Times New Roman" w:hAnsi="Times New Roman"/>
              </w:rPr>
              <w:t xml:space="preserve">тра: коричневый, серый, желтый, зеленый, </w:t>
            </w:r>
            <w:r w:rsidR="00F31AF6">
              <w:rPr>
                <w:rFonts w:ascii="Times New Roman" w:eastAsia="Times New Roman" w:hAnsi="Times New Roman"/>
              </w:rPr>
              <w:t xml:space="preserve">синий, </w:t>
            </w:r>
            <w:r>
              <w:rPr>
                <w:rFonts w:ascii="Times New Roman" w:eastAsia="Times New Roman" w:hAnsi="Times New Roman"/>
              </w:rPr>
              <w:t>белый.</w:t>
            </w:r>
          </w:p>
          <w:p w:rsidR="00ED1C2B" w:rsidRPr="00316711" w:rsidRDefault="00ED1C2B" w:rsidP="00074225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eastAsia="Times New Roman" w:hAnsi="Times New Roman"/>
              </w:rPr>
              <w:t>Срок годности и дата выпуска должны быть нанесены на фильтр несмываемой краской.</w:t>
            </w:r>
          </w:p>
        </w:tc>
        <w:tc>
          <w:tcPr>
            <w:tcW w:w="2046" w:type="dxa"/>
          </w:tcPr>
          <w:p w:rsidR="00ED1C2B" w:rsidRPr="00316711" w:rsidRDefault="00ED1C2B" w:rsidP="00074225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r w:rsidR="00BB5ACF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07422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</w:t>
            </w:r>
            <w:r w:rsidR="001926F8">
              <w:rPr>
                <w:rFonts w:ascii="Times New Roman" w:hAnsi="Times New Roman"/>
              </w:rPr>
              <w:t xml:space="preserve"> М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1926F8"/>
    <w:rsid w:val="00242C68"/>
    <w:rsid w:val="00407313"/>
    <w:rsid w:val="004B3CD9"/>
    <w:rsid w:val="00AE7B55"/>
    <w:rsid w:val="00BB5ACF"/>
    <w:rsid w:val="00ED1C2B"/>
    <w:rsid w:val="00F31AF6"/>
    <w:rsid w:val="00FC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5</cp:revision>
  <dcterms:created xsi:type="dcterms:W3CDTF">2022-04-25T06:19:00Z</dcterms:created>
  <dcterms:modified xsi:type="dcterms:W3CDTF">2022-04-25T06:34:00Z</dcterms:modified>
</cp:coreProperties>
</file>