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4DBCA" w14:textId="3EE6094C" w:rsidR="00C343AA" w:rsidRDefault="007B7E32" w:rsidP="007B7E32">
      <w:pPr>
        <w:jc w:val="center"/>
        <w:rPr>
          <w:rFonts w:ascii="Fira Sans" w:hAnsi="Fira Sans"/>
          <w:b/>
          <w:bCs/>
          <w:sz w:val="24"/>
          <w:szCs w:val="24"/>
        </w:rPr>
      </w:pPr>
      <w:r w:rsidRPr="007B7E32">
        <w:rPr>
          <w:rFonts w:ascii="Fira Sans" w:hAnsi="Fira Sans"/>
          <w:b/>
          <w:bCs/>
          <w:sz w:val="24"/>
          <w:szCs w:val="24"/>
        </w:rPr>
        <w:t>Тех</w:t>
      </w:r>
      <w:r w:rsidR="001F209B">
        <w:rPr>
          <w:rFonts w:ascii="Fira Sans" w:hAnsi="Fira Sans"/>
          <w:b/>
          <w:bCs/>
          <w:sz w:val="24"/>
          <w:szCs w:val="24"/>
        </w:rPr>
        <w:t xml:space="preserve">ническое описание </w:t>
      </w:r>
      <w:r w:rsidRPr="007B7E32">
        <w:rPr>
          <w:rFonts w:ascii="Fira Sans" w:hAnsi="Fira Sans"/>
          <w:b/>
          <w:bCs/>
          <w:sz w:val="24"/>
          <w:szCs w:val="24"/>
        </w:rPr>
        <w:t>маск</w:t>
      </w:r>
      <w:r w:rsidR="001F209B">
        <w:rPr>
          <w:rFonts w:ascii="Fira Sans" w:hAnsi="Fira Sans"/>
          <w:b/>
          <w:bCs/>
          <w:sz w:val="24"/>
          <w:szCs w:val="24"/>
        </w:rPr>
        <w:t>и</w:t>
      </w:r>
      <w:r w:rsidRPr="007B7E32">
        <w:rPr>
          <w:rFonts w:ascii="Fira Sans" w:hAnsi="Fira Sans"/>
          <w:b/>
          <w:bCs/>
          <w:sz w:val="24"/>
          <w:szCs w:val="24"/>
        </w:rPr>
        <w:t xml:space="preserve"> МПГ ИЗОД Триплекс</w:t>
      </w:r>
    </w:p>
    <w:p w14:paraId="5EC6248F" w14:textId="72755F4F" w:rsidR="007B7E32" w:rsidRPr="001F209B" w:rsidRDefault="007B7E32" w:rsidP="007B7E32">
      <w:pPr>
        <w:jc w:val="center"/>
        <w:rPr>
          <w:rFonts w:ascii="Fira Sans" w:hAnsi="Fira Sans"/>
          <w:b/>
          <w:bCs/>
          <w:sz w:val="24"/>
          <w:szCs w:val="24"/>
        </w:rPr>
      </w:pPr>
    </w:p>
    <w:p w14:paraId="2AE641ED" w14:textId="7F7DB37C" w:rsidR="007B7E32" w:rsidRPr="001F209B" w:rsidRDefault="007B7E32" w:rsidP="007B7E32">
      <w:pPr>
        <w:pStyle w:val="a3"/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  <w:b/>
          <w:bCs/>
        </w:rPr>
        <w:t xml:space="preserve">Маска панорамная </w:t>
      </w:r>
      <w:r w:rsidRPr="001F209B">
        <w:rPr>
          <w:rFonts w:ascii="Fira Sans" w:hAnsi="Fira Sans" w:cs="Segoe UI"/>
        </w:rPr>
        <w:t>в комплекте фильтрующего промышленного или гражданского противогазов обеспечивает подачу очищенного воздуха к органам дыхания и одновременную защиту лица и глаз от </w:t>
      </w:r>
      <w:r w:rsidRPr="001F209B">
        <w:rPr>
          <w:rFonts w:ascii="Fira Sans" w:hAnsi="Fira Sans" w:cs="Segoe UI"/>
          <w:b/>
          <w:bCs/>
        </w:rPr>
        <w:t>отравляющих веществ,</w:t>
      </w:r>
      <w:r w:rsidRPr="001F209B">
        <w:rPr>
          <w:rFonts w:ascii="Fira Sans" w:hAnsi="Fira Sans" w:cs="Segoe UI"/>
        </w:rPr>
        <w:t> </w:t>
      </w:r>
      <w:r w:rsidRPr="001F209B">
        <w:rPr>
          <w:rFonts w:ascii="Fira Sans" w:hAnsi="Fira Sans" w:cs="Segoe UI"/>
          <w:b/>
          <w:bCs/>
        </w:rPr>
        <w:t>радиоактивной пыли и аэрозолей,</w:t>
      </w:r>
      <w:r w:rsidRPr="001F209B">
        <w:rPr>
          <w:rFonts w:ascii="Fira Sans" w:hAnsi="Fira Sans" w:cs="Segoe UI"/>
        </w:rPr>
        <w:t> </w:t>
      </w:r>
      <w:r w:rsidRPr="001F209B">
        <w:rPr>
          <w:rFonts w:ascii="Fira Sans" w:hAnsi="Fira Sans" w:cs="Segoe UI"/>
          <w:b/>
          <w:bCs/>
        </w:rPr>
        <w:t>биологических аэрозолей,</w:t>
      </w:r>
      <w:r w:rsidRPr="001F209B">
        <w:rPr>
          <w:rFonts w:ascii="Fira Sans" w:hAnsi="Fira Sans" w:cs="Segoe UI"/>
        </w:rPr>
        <w:t> </w:t>
      </w:r>
      <w:r w:rsidRPr="001F209B">
        <w:rPr>
          <w:rFonts w:ascii="Fira Sans" w:hAnsi="Fira Sans" w:cs="Segoe UI"/>
          <w:b/>
          <w:bCs/>
        </w:rPr>
        <w:t>аварийно-химически опасных веществ, </w:t>
      </w:r>
      <w:r w:rsidRPr="001F209B">
        <w:rPr>
          <w:rFonts w:ascii="Fira Sans" w:hAnsi="Fira Sans" w:cs="Segoe UI"/>
        </w:rPr>
        <w:t>а также от воздействия </w:t>
      </w:r>
      <w:r w:rsidRPr="001F209B">
        <w:rPr>
          <w:rFonts w:ascii="Fira Sans" w:hAnsi="Fira Sans" w:cs="Segoe UI"/>
          <w:b/>
          <w:bCs/>
        </w:rPr>
        <w:t>вредных веществ в виде газов, паров и аэрозолей (пыли, дыма, тумана),</w:t>
      </w:r>
      <w:r w:rsidRPr="001F209B">
        <w:rPr>
          <w:rFonts w:ascii="Fira Sans" w:hAnsi="Fira Sans" w:cs="Segoe UI"/>
        </w:rPr>
        <w:t> присутствующих в воздухе рабочей зоны производственных помещений.</w:t>
      </w:r>
    </w:p>
    <w:p w14:paraId="5E7BE3B5" w14:textId="77777777" w:rsidR="007B7E32" w:rsidRPr="001F209B" w:rsidRDefault="007B7E32" w:rsidP="007B7E32">
      <w:pPr>
        <w:pStyle w:val="a3"/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  <w:shd w:val="clear" w:color="auto" w:fill="FFFFFF"/>
        </w:rPr>
        <w:t>Маска имеет центральное резьбовое соединение для присоединения фильтра (исполнение КР 40x4,0 по ГОСТ 8762-75 для отечественных фильтров; исполнение КР 40x3,5 по ГОСТ Р 12.4.214-99 для отечественных и импортных фильтров).</w:t>
      </w:r>
    </w:p>
    <w:p w14:paraId="51DB82F3" w14:textId="77777777" w:rsidR="007B7E32" w:rsidRPr="001F209B" w:rsidRDefault="007B7E32" w:rsidP="007B7E32">
      <w:pPr>
        <w:pStyle w:val="a3"/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  <w:shd w:val="clear" w:color="auto" w:fill="FFFFFF"/>
        </w:rPr>
        <w:t>Фильтры с массой менее 500 г присоединяются непосредственно к маске, с большей массой - через соединительную трубку.</w:t>
      </w:r>
    </w:p>
    <w:p w14:paraId="200B836F" w14:textId="77777777" w:rsidR="007B7E32" w:rsidRPr="001F209B" w:rsidRDefault="007B7E32" w:rsidP="007B7E32">
      <w:pPr>
        <w:pStyle w:val="a3"/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  <w:b/>
          <w:bCs/>
        </w:rPr>
        <w:t>Состав:</w:t>
      </w:r>
    </w:p>
    <w:p w14:paraId="74BDF065" w14:textId="5DEA72EE" w:rsidR="007B7E32" w:rsidRPr="001F209B" w:rsidRDefault="007B7E32" w:rsidP="007B7E32">
      <w:pPr>
        <w:pStyle w:val="a3"/>
        <w:numPr>
          <w:ilvl w:val="0"/>
          <w:numId w:val="1"/>
        </w:numPr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t xml:space="preserve">корпус </w:t>
      </w:r>
      <w:r w:rsidR="004D1544" w:rsidRPr="001F209B">
        <w:rPr>
          <w:rFonts w:ascii="Fira Sans" w:hAnsi="Fira Sans" w:cs="Segoe UI"/>
        </w:rPr>
        <w:t>сигнального ярко-желтого цвета</w:t>
      </w:r>
      <w:r w:rsidRPr="001F209B">
        <w:rPr>
          <w:rFonts w:ascii="Fira Sans" w:hAnsi="Fira Sans" w:cs="Segoe UI"/>
        </w:rPr>
        <w:t>;</w:t>
      </w:r>
    </w:p>
    <w:p w14:paraId="35BC3FF0" w14:textId="63EEB4FD" w:rsidR="007B7E32" w:rsidRPr="001F209B" w:rsidRDefault="007B7E32" w:rsidP="007B7E32">
      <w:pPr>
        <w:pStyle w:val="a3"/>
        <w:numPr>
          <w:ilvl w:val="0"/>
          <w:numId w:val="1"/>
        </w:numPr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t>ударопрочное смотровое панорамное</w:t>
      </w:r>
      <w:r w:rsidR="001F209B">
        <w:rPr>
          <w:rFonts w:ascii="Fira Sans" w:hAnsi="Fira Sans" w:cs="Segoe UI"/>
        </w:rPr>
        <w:t xml:space="preserve"> </w:t>
      </w:r>
      <w:r w:rsidRPr="001F209B">
        <w:rPr>
          <w:rFonts w:ascii="Fira Sans" w:hAnsi="Fira Sans" w:cs="Segoe UI"/>
        </w:rPr>
        <w:t xml:space="preserve"> стекло триплекс;</w:t>
      </w:r>
    </w:p>
    <w:p w14:paraId="11EDADBC" w14:textId="49D39A79" w:rsidR="007B7E32" w:rsidRPr="001F209B" w:rsidRDefault="007B7E32" w:rsidP="007B7E32">
      <w:pPr>
        <w:pStyle w:val="a3"/>
        <w:numPr>
          <w:ilvl w:val="0"/>
          <w:numId w:val="1"/>
        </w:numPr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t>резиновый обтюратор;</w:t>
      </w:r>
    </w:p>
    <w:p w14:paraId="662ECD14" w14:textId="77777777" w:rsidR="007B7E32" w:rsidRPr="001F209B" w:rsidRDefault="007B7E32" w:rsidP="007B7E32">
      <w:pPr>
        <w:pStyle w:val="a3"/>
        <w:numPr>
          <w:ilvl w:val="0"/>
          <w:numId w:val="1"/>
        </w:numPr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t>клапанная коробка с клапанами вдоха и выдоха;</w:t>
      </w:r>
    </w:p>
    <w:p w14:paraId="2C7E528E" w14:textId="76672778" w:rsidR="007B7E32" w:rsidRPr="001F209B" w:rsidRDefault="007B7E32" w:rsidP="007B7E32">
      <w:pPr>
        <w:pStyle w:val="a3"/>
        <w:numPr>
          <w:ilvl w:val="0"/>
          <w:numId w:val="1"/>
        </w:numPr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t xml:space="preserve">силиконовый </w:t>
      </w:r>
      <w:proofErr w:type="spellStart"/>
      <w:r w:rsidRPr="001F209B">
        <w:rPr>
          <w:rFonts w:ascii="Fira Sans" w:hAnsi="Fira Sans" w:cs="Segoe UI"/>
        </w:rPr>
        <w:t>подмасочник</w:t>
      </w:r>
      <w:proofErr w:type="spellEnd"/>
      <w:r w:rsidR="004D1544" w:rsidRPr="001F209B">
        <w:rPr>
          <w:rFonts w:ascii="Fira Sans" w:hAnsi="Fira Sans" w:cs="Segoe UI"/>
        </w:rPr>
        <w:t xml:space="preserve"> сигнального ярко-желтого цвета</w:t>
      </w:r>
      <w:r w:rsidRPr="001F209B">
        <w:rPr>
          <w:rFonts w:ascii="Fira Sans" w:hAnsi="Fira Sans" w:cs="Segoe UI"/>
        </w:rPr>
        <w:t>; </w:t>
      </w:r>
    </w:p>
    <w:p w14:paraId="0531E6B5" w14:textId="77777777" w:rsidR="007B7E32" w:rsidRPr="001F209B" w:rsidRDefault="007B7E32" w:rsidP="007B7E32">
      <w:pPr>
        <w:pStyle w:val="a3"/>
        <w:numPr>
          <w:ilvl w:val="0"/>
          <w:numId w:val="1"/>
        </w:numPr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t>два переговорных устройства;</w:t>
      </w:r>
    </w:p>
    <w:p w14:paraId="666C6E6A" w14:textId="113D29C2" w:rsidR="007B7E32" w:rsidRPr="001F209B" w:rsidRDefault="007B7E32" w:rsidP="007B7E32">
      <w:pPr>
        <w:pStyle w:val="a3"/>
        <w:numPr>
          <w:ilvl w:val="0"/>
          <w:numId w:val="1"/>
        </w:numPr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t>оголовье с пряжками</w:t>
      </w:r>
      <w:r w:rsidR="004D1544" w:rsidRPr="001F209B">
        <w:rPr>
          <w:rFonts w:ascii="Fira Sans" w:hAnsi="Fira Sans" w:cs="Segoe UI"/>
        </w:rPr>
        <w:t xml:space="preserve"> сигнального ярко-желтого цвета</w:t>
      </w:r>
      <w:r w:rsidRPr="001F209B">
        <w:rPr>
          <w:rFonts w:ascii="Fira Sans" w:hAnsi="Fira Sans" w:cs="Segoe UI"/>
        </w:rPr>
        <w:t>.</w:t>
      </w:r>
    </w:p>
    <w:p w14:paraId="68D4CF58" w14:textId="023C5A3F" w:rsidR="007B7E32" w:rsidRPr="001F209B" w:rsidRDefault="00A824C9" w:rsidP="007B7E32">
      <w:pPr>
        <w:pStyle w:val="a3"/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  <w:b/>
          <w:bCs/>
        </w:rPr>
        <w:t>Технические характеристики</w:t>
      </w:r>
      <w:r w:rsidR="007B7E32" w:rsidRPr="001F209B">
        <w:rPr>
          <w:rFonts w:ascii="Fira Sans" w:hAnsi="Fira Sans" w:cs="Segoe UI"/>
          <w:b/>
          <w:bCs/>
        </w:rPr>
        <w:t>:</w:t>
      </w:r>
    </w:p>
    <w:p w14:paraId="7E150111" w14:textId="11C9B4C2" w:rsidR="004D1544" w:rsidRPr="001F209B" w:rsidRDefault="004D1544" w:rsidP="004D1544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t>категория – 2 (маска общего назначения)</w:t>
      </w:r>
    </w:p>
    <w:p w14:paraId="57A12A9F" w14:textId="2D3FA7CC" w:rsidR="004D1544" w:rsidRPr="001F209B" w:rsidRDefault="004D1544" w:rsidP="004D1544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t>количество речевых диафрагм - 2</w:t>
      </w:r>
    </w:p>
    <w:p w14:paraId="47233FF4" w14:textId="2AA5611C" w:rsidR="007B7E32" w:rsidRPr="001F209B" w:rsidRDefault="004D1544" w:rsidP="007B7E32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t xml:space="preserve">минеральное </w:t>
      </w:r>
      <w:r w:rsidR="007B7E32" w:rsidRPr="001F209B">
        <w:rPr>
          <w:rFonts w:ascii="Fira Sans" w:hAnsi="Fira Sans" w:cs="Segoe UI"/>
        </w:rPr>
        <w:t>смотровое стекло Триплекс с панорамным обзором;</w:t>
      </w:r>
    </w:p>
    <w:p w14:paraId="7C9EAEF2" w14:textId="14C45380" w:rsidR="007B7E32" w:rsidRPr="001F209B" w:rsidRDefault="007B7E32" w:rsidP="007B7E32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t>площадь поля зрения более 70 %;</w:t>
      </w:r>
    </w:p>
    <w:p w14:paraId="4AC40E12" w14:textId="0E2A0132" w:rsidR="004D1544" w:rsidRPr="001F209B" w:rsidRDefault="004D1544" w:rsidP="007B7E32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t>разборчивость речи – не менее 90%</w:t>
      </w:r>
    </w:p>
    <w:p w14:paraId="0D47AA11" w14:textId="77777777" w:rsidR="004D1544" w:rsidRPr="001F209B" w:rsidRDefault="007B7E32" w:rsidP="007B7E32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t xml:space="preserve">коэффициент подсоса </w:t>
      </w:r>
      <w:r w:rsidR="00A824C9" w:rsidRPr="001F209B">
        <w:rPr>
          <w:rFonts w:ascii="Fira Sans" w:hAnsi="Fira Sans" w:cs="Segoe UI"/>
        </w:rPr>
        <w:t>масляного тумана -</w:t>
      </w:r>
      <w:r w:rsidRPr="001F209B">
        <w:rPr>
          <w:rFonts w:ascii="Fira Sans" w:hAnsi="Fira Sans" w:cs="Segoe UI"/>
        </w:rPr>
        <w:t xml:space="preserve"> не более 0,0001%;</w:t>
      </w:r>
    </w:p>
    <w:p w14:paraId="22A3EAEB" w14:textId="11540FBE" w:rsidR="007B7E32" w:rsidRPr="001F209B" w:rsidRDefault="004D1544" w:rsidP="007B7E32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t xml:space="preserve">количество размеров (ростов) корпуса – два: размер (рост) 1 и размер (рост) 2; - количество размеров </w:t>
      </w:r>
      <w:proofErr w:type="spellStart"/>
      <w:r w:rsidRPr="001F209B">
        <w:rPr>
          <w:rFonts w:ascii="Fira Sans" w:hAnsi="Fira Sans" w:cs="Segoe UI"/>
        </w:rPr>
        <w:t>подмасочника</w:t>
      </w:r>
      <w:proofErr w:type="spellEnd"/>
      <w:r w:rsidRPr="001F209B">
        <w:rPr>
          <w:rFonts w:ascii="Fira Sans" w:hAnsi="Fira Sans" w:cs="Segoe UI"/>
        </w:rPr>
        <w:t xml:space="preserve"> – три: малый (М), средний (С) и большой (Б);</w:t>
      </w:r>
    </w:p>
    <w:p w14:paraId="60EC9D06" w14:textId="77777777" w:rsidR="004D1544" w:rsidRPr="001F209B" w:rsidRDefault="004D1544" w:rsidP="004D1544">
      <w:pPr>
        <w:pStyle w:val="a3"/>
        <w:spacing w:before="0" w:beforeAutospacing="0" w:after="150" w:afterAutospacing="0"/>
        <w:ind w:left="720"/>
        <w:jc w:val="both"/>
        <w:rPr>
          <w:rFonts w:ascii="Fira Sans" w:hAnsi="Fira Sans" w:cs="Segoe UI"/>
        </w:rPr>
      </w:pPr>
    </w:p>
    <w:p w14:paraId="55D1AD2E" w14:textId="19CEEDBC" w:rsidR="007B7E32" w:rsidRPr="001F209B" w:rsidRDefault="007B7E32" w:rsidP="007B7E32">
      <w:pPr>
        <w:pStyle w:val="a3"/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t>В случае необходимости маску дезинфицируют химическим методом в соответствии с Методическими указаниями МУ-287-113.</w:t>
      </w:r>
    </w:p>
    <w:p w14:paraId="2211ADA3" w14:textId="210534BD" w:rsidR="007B7E32" w:rsidRPr="001F209B" w:rsidRDefault="007B7E32" w:rsidP="007B7E32">
      <w:pPr>
        <w:pStyle w:val="a3"/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t>Лицевая часть изготовлена из материалов не содержащих сплавы тяжелых металлов, которые в процессе эксплуатации могут привести к искрообразованию.</w:t>
      </w:r>
    </w:p>
    <w:p w14:paraId="1F71B9AA" w14:textId="38A3DC05" w:rsidR="007B7E32" w:rsidRPr="001F209B" w:rsidRDefault="007B7E32" w:rsidP="007B7E32">
      <w:pPr>
        <w:pStyle w:val="a3"/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  <w:b/>
          <w:bCs/>
        </w:rPr>
        <w:t>Применяется:</w:t>
      </w:r>
      <w:r w:rsidRPr="001F209B">
        <w:rPr>
          <w:rFonts w:ascii="Fira Sans" w:hAnsi="Fira Sans" w:cs="Segoe UI"/>
        </w:rPr>
        <w:t xml:space="preserve">  в климатических поясах IV (1) – IA («особый») при температуре окружающей среды от -40°С до + 40°С.</w:t>
      </w:r>
    </w:p>
    <w:p w14:paraId="68EC7F74" w14:textId="77777777" w:rsidR="007B7E32" w:rsidRPr="001F209B" w:rsidRDefault="007B7E32" w:rsidP="007B7E32">
      <w:pPr>
        <w:pStyle w:val="a3"/>
        <w:numPr>
          <w:ilvl w:val="0"/>
          <w:numId w:val="3"/>
        </w:numPr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lastRenderedPageBreak/>
        <w:t>Температура хранения от - 40 до + 40°С</w:t>
      </w:r>
    </w:p>
    <w:p w14:paraId="53E27708" w14:textId="77777777" w:rsidR="007B7E32" w:rsidRPr="001F209B" w:rsidRDefault="007B7E32" w:rsidP="007B7E32">
      <w:pPr>
        <w:pStyle w:val="a3"/>
        <w:numPr>
          <w:ilvl w:val="0"/>
          <w:numId w:val="3"/>
        </w:numPr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</w:rPr>
        <w:t>Гарантийный срок хранения: 13,5 лет</w:t>
      </w:r>
    </w:p>
    <w:p w14:paraId="31FD4B58" w14:textId="77777777" w:rsidR="007B7E32" w:rsidRPr="001F209B" w:rsidRDefault="007B7E32" w:rsidP="007B7E32">
      <w:pPr>
        <w:pStyle w:val="a3"/>
        <w:numPr>
          <w:ilvl w:val="0"/>
          <w:numId w:val="3"/>
        </w:numPr>
        <w:spacing w:before="0" w:beforeAutospacing="0" w:after="150" w:afterAutospacing="0"/>
        <w:jc w:val="both"/>
        <w:rPr>
          <w:rFonts w:ascii="Fira Sans" w:hAnsi="Fira Sans" w:cs="Segoe UI"/>
        </w:rPr>
      </w:pPr>
      <w:r w:rsidRPr="001F209B">
        <w:rPr>
          <w:rFonts w:ascii="Fira Sans" w:hAnsi="Fira Sans" w:cs="Segoe UI"/>
          <w:b/>
          <w:bCs/>
        </w:rPr>
        <w:t>Соответствие требованиям стандартов:</w:t>
      </w:r>
      <w:r w:rsidRPr="001F209B">
        <w:rPr>
          <w:rFonts w:ascii="Fira Sans" w:hAnsi="Fira Sans" w:cs="Segoe UI"/>
        </w:rPr>
        <w:t> ТР ТС 019/2011, ГОСТ 12.4.293-2015 (категория 2)</w:t>
      </w:r>
    </w:p>
    <w:p w14:paraId="1BD63FFB" w14:textId="77777777" w:rsidR="007B7E32" w:rsidRPr="001F209B" w:rsidRDefault="007B7E32" w:rsidP="007B7E32">
      <w:pPr>
        <w:jc w:val="both"/>
        <w:rPr>
          <w:rFonts w:ascii="Fira Sans" w:hAnsi="Fira Sans"/>
          <w:b/>
          <w:bCs/>
          <w:sz w:val="24"/>
          <w:szCs w:val="24"/>
        </w:rPr>
      </w:pPr>
    </w:p>
    <w:sectPr w:rsidR="007B7E32" w:rsidRPr="001F209B" w:rsidSect="007B7E3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57523"/>
    <w:multiLevelType w:val="multilevel"/>
    <w:tmpl w:val="36B6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4C666B"/>
    <w:multiLevelType w:val="multilevel"/>
    <w:tmpl w:val="AA8C2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413271"/>
    <w:multiLevelType w:val="multilevel"/>
    <w:tmpl w:val="8BF48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E32"/>
    <w:rsid w:val="001F209B"/>
    <w:rsid w:val="004D1544"/>
    <w:rsid w:val="007B7E32"/>
    <w:rsid w:val="00A824C9"/>
    <w:rsid w:val="00C3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3B070"/>
  <w15:chartTrackingRefBased/>
  <w15:docId w15:val="{DDE76998-8B62-408A-BEB7-32696F68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7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1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Вера Бусыгина</cp:lastModifiedBy>
  <cp:revision>3</cp:revision>
  <dcterms:created xsi:type="dcterms:W3CDTF">2026-03-05T10:41:00Z</dcterms:created>
  <dcterms:modified xsi:type="dcterms:W3CDTF">2026-09-17T11:37:00Z</dcterms:modified>
</cp:coreProperties>
</file>