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02" w:type="pct"/>
        <w:tblInd w:w="-8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9"/>
        <w:gridCol w:w="9445"/>
        <w:gridCol w:w="3255"/>
      </w:tblGrid>
      <w:tr w:rsidR="008A4CB9" w:rsidRPr="00267468" w:rsidTr="008A4CB9">
        <w:trPr>
          <w:trHeight w:val="255"/>
        </w:trPr>
        <w:tc>
          <w:tcPr>
            <w:tcW w:w="95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Default="008A4CB9" w:rsidP="008A4CB9">
            <w:pPr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ПШ-2-20х2</w:t>
            </w:r>
            <w:r>
              <w:rPr>
                <w:rFonts w:ascii="Calibri" w:eastAsia="Times New Roman" w:hAnsi="Calibri"/>
                <w:sz w:val="22"/>
                <w:szCs w:val="22"/>
              </w:rPr>
              <w:t xml:space="preserve"> (1 ш</w:t>
            </w:r>
            <w:r w:rsidR="00FF01D9">
              <w:rPr>
                <w:rFonts w:ascii="Calibri" w:eastAsia="Times New Roman" w:hAnsi="Calibri"/>
                <w:sz w:val="22"/>
                <w:szCs w:val="22"/>
              </w:rPr>
              <w:t>ланговая линии 20м, маска МАГ - 2</w:t>
            </w:r>
            <w:r w:rsidR="00837D16">
              <w:rPr>
                <w:rFonts w:ascii="Calibri" w:eastAsia="Times New Roman" w:hAnsi="Calibri"/>
                <w:sz w:val="22"/>
                <w:szCs w:val="22"/>
              </w:rPr>
              <w:t xml:space="preserve"> шт., лавсан</w:t>
            </w:r>
            <w:r w:rsidRPr="00267468">
              <w:rPr>
                <w:rFonts w:ascii="Calibri" w:eastAsia="Times New Roman" w:hAnsi="Calibri"/>
                <w:sz w:val="22"/>
                <w:szCs w:val="22"/>
              </w:rPr>
              <w:t xml:space="preserve">)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>
              <w:rPr>
                <w:rFonts w:ascii="Calibri" w:eastAsia="Times New Roman" w:hAnsi="Calibri"/>
                <w:sz w:val="22"/>
                <w:szCs w:val="22"/>
              </w:rPr>
              <w:t>ТР</w:t>
            </w:r>
            <w:proofErr w:type="gramEnd"/>
            <w:r>
              <w:rPr>
                <w:rFonts w:ascii="Calibri" w:eastAsia="Times New Roman" w:hAnsi="Calibri"/>
                <w:sz w:val="22"/>
                <w:szCs w:val="22"/>
              </w:rPr>
              <w:t xml:space="preserve"> ТС 019/2011, 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ГОСТ 12.4.236-</w:t>
            </w: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20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12 (класс 2)</w:t>
            </w:r>
          </w:p>
        </w:tc>
        <w:tc>
          <w:tcPr>
            <w:tcW w:w="301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Pr="00267468" w:rsidRDefault="008A4CB9" w:rsidP="008A4CB9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Предназначен для защиты органов дыхания, глаз и лица человека при выполнении работ в условиях содержания кислорода в воздухе менее 17% объемных, а также при содержании вредных веществ неизвестного состава и концентраций или при содержании вредных веществ в воздухе более 0,5% объемных, при выполнении работ в замкнутых емкостях, колодцах, цистернах и т.п. в диапазоне темпера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туры окружающей среды от минус 40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до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плюс 4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0 °С.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Комплектация:</w:t>
            </w:r>
          </w:p>
          <w:p w:rsidR="008A4CB9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- маска панорамная 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МАГ </w:t>
            </w:r>
            <w:r w:rsidRPr="00FC0560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универсального размера 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– 2</w:t>
            </w: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 шт.;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шланг резиновый армированный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стальной спиралью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воздухо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подводящий (длина 20 метров) – 2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шт</w:t>
            </w:r>
            <w:proofErr w:type="spellEnd"/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- </w:t>
            </w:r>
            <w:proofErr w:type="gramStart"/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электро-ручная</w:t>
            </w:r>
            <w:proofErr w:type="gramEnd"/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установка подачи воздуха;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- </w:t>
            </w:r>
            <w:r w:rsidRPr="00E32AB3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удлинённая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сое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динительная гофрированная трубка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– 2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шт</w:t>
            </w:r>
            <w:proofErr w:type="spellEnd"/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8A4CB9" w:rsidRPr="00267468" w:rsidRDefault="008A4CB9" w:rsidP="00837D16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 амуниция</w:t>
            </w:r>
            <w:r w:rsidR="00837D16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из лавсанового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материала (поясной ремень с плечевыми лямками и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сигнально-спасательная веревка,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канат</w:t>
            </w:r>
            <w:r w:rsidR="006C660C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– 25</w:t>
            </w:r>
            <w:bookmarkStart w:id="0" w:name="_GoBack"/>
            <w:bookmarkEnd w:id="0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м.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)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– 2 шт.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</w:tc>
        <w:tc>
          <w:tcPr>
            <w:tcW w:w="103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Pr="00267468" w:rsidRDefault="003D4D6D" w:rsidP="00CD522A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75104" cy="1975104"/>
                  <wp:effectExtent l="0" t="0" r="6350" b="6350"/>
                  <wp:docPr id="1" name="Рисунок 1" descr="https://protivogaz.ru/upload/resize_cache/iblock/f93/800_800_197bd477b2e7cfcc5f1e0beac00072201/protivogaz_shlangovyy_s_privodom_protivogaz_psh_2_20kh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tivogaz.ru/upload/resize_cache/iblock/f93/800_800_197bd477b2e7cfcc5f1e0beac00072201/protivogaz_shlangovyy_s_privodom_protivogaz_psh_2_20kh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5071" cy="1975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8A4CB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CB9"/>
    <w:rsid w:val="000076DA"/>
    <w:rsid w:val="003D4D6D"/>
    <w:rsid w:val="006C660C"/>
    <w:rsid w:val="00837D16"/>
    <w:rsid w:val="008A4CB9"/>
    <w:rsid w:val="00F32F5A"/>
    <w:rsid w:val="00FF0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B9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D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D6D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B9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D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D6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2</cp:revision>
  <dcterms:created xsi:type="dcterms:W3CDTF">2024-02-15T06:25:00Z</dcterms:created>
  <dcterms:modified xsi:type="dcterms:W3CDTF">2024-02-15T06:25:00Z</dcterms:modified>
</cp:coreProperties>
</file>